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6C9" w:rsidRDefault="00D346C9" w:rsidP="00D346C9">
      <w:r>
        <w:t>Liebe Leserinnen und Leser,</w:t>
      </w:r>
    </w:p>
    <w:p w:rsidR="00D346C9" w:rsidRDefault="00D346C9" w:rsidP="00D346C9"/>
    <w:p w:rsidR="00D346C9" w:rsidRDefault="00D346C9" w:rsidP="00D346C9">
      <w:pPr>
        <w:rPr>
          <w:b/>
          <w:bCs/>
        </w:rPr>
      </w:pPr>
      <w:r>
        <w:t xml:space="preserve">in dieser Zeit, die ja so sehr von der Corona-Pandemie bestimmt ist, grüße ich Sie und Euch alle herzlich mit dem Wochenspruch fürs Pfingstfest aus Sacharja (Kapitel 4, Vers 6b): </w:t>
      </w:r>
      <w:r>
        <w:rPr>
          <w:b/>
          <w:bCs/>
        </w:rPr>
        <w:t>„Es soll nicht durch Herr oder Kraft, sondern durch meinen Geist geschehen, spricht der Herr Zebaoth.“</w:t>
      </w:r>
    </w:p>
    <w:p w:rsidR="00D346C9" w:rsidRDefault="00D346C9" w:rsidP="00D346C9">
      <w:r>
        <w:t>Wieder haben wir einige Veranstaltungen und Hinweise für Euch zusammengestellt:</w:t>
      </w:r>
    </w:p>
    <w:p w:rsidR="00D346C9" w:rsidRDefault="00D346C9" w:rsidP="00D346C9"/>
    <w:p w:rsidR="00D346C9" w:rsidRDefault="00D346C9" w:rsidP="00D346C9">
      <w:pPr>
        <w:pStyle w:val="Listenabsatz"/>
        <w:numPr>
          <w:ilvl w:val="0"/>
          <w:numId w:val="1"/>
        </w:numPr>
      </w:pPr>
      <w:r>
        <w:t xml:space="preserve">Kloster auf Zeit für Studierende im Kloster </w:t>
      </w:r>
      <w:proofErr w:type="spellStart"/>
      <w:r>
        <w:t>Wülfinghausen</w:t>
      </w:r>
      <w:proofErr w:type="spellEnd"/>
    </w:p>
    <w:p w:rsidR="00D346C9" w:rsidRDefault="00D346C9" w:rsidP="00D346C9">
      <w:pPr>
        <w:pStyle w:val="KeinLeerraum"/>
        <w:numPr>
          <w:ilvl w:val="0"/>
          <w:numId w:val="1"/>
        </w:numPr>
      </w:pPr>
      <w:r>
        <w:t>ESG-Broschüre „Ehe für alle“ in zweiter Auflage erschienen</w:t>
      </w:r>
    </w:p>
    <w:p w:rsidR="00D346C9" w:rsidRDefault="00D346C9" w:rsidP="00D346C9">
      <w:pPr>
        <w:pStyle w:val="Listenabsatz"/>
        <w:numPr>
          <w:ilvl w:val="0"/>
          <w:numId w:val="1"/>
        </w:numPr>
      </w:pPr>
      <w:r>
        <w:t>Bundes-ESG-Workshop zur Klimakollekte am 19.06. fällt aus!</w:t>
      </w:r>
    </w:p>
    <w:p w:rsidR="00D346C9" w:rsidRDefault="00D346C9" w:rsidP="00D346C9">
      <w:pPr>
        <w:pStyle w:val="Listenabsatz"/>
        <w:numPr>
          <w:ilvl w:val="0"/>
          <w:numId w:val="1"/>
        </w:numPr>
      </w:pPr>
      <w:r>
        <w:t xml:space="preserve">Klosterprojekt für junge Erwachsene im Kloster </w:t>
      </w:r>
      <w:proofErr w:type="spellStart"/>
      <w:r>
        <w:t>Bursfelde</w:t>
      </w:r>
      <w:proofErr w:type="spellEnd"/>
    </w:p>
    <w:p w:rsidR="00D346C9" w:rsidRDefault="00D346C9" w:rsidP="00D346C9">
      <w:pPr>
        <w:pStyle w:val="Listenabsatz"/>
        <w:numPr>
          <w:ilvl w:val="0"/>
          <w:numId w:val="1"/>
        </w:numPr>
      </w:pPr>
      <w:r>
        <w:t>HRK Sommersemester: Erfolgreicher Start, aber Herausforderungen bleiben – besondere Unterstützung für Kunst- und Musikhochschulen nötig</w:t>
      </w:r>
    </w:p>
    <w:p w:rsidR="00D346C9" w:rsidRDefault="00D346C9" w:rsidP="00D346C9">
      <w:pPr>
        <w:pStyle w:val="Listenabsatz"/>
        <w:numPr>
          <w:ilvl w:val="0"/>
          <w:numId w:val="1"/>
        </w:numPr>
      </w:pPr>
      <w:r>
        <w:t>KfW-</w:t>
      </w:r>
      <w:proofErr w:type="spellStart"/>
      <w:r>
        <w:t>Kredigt</w:t>
      </w:r>
      <w:proofErr w:type="spellEnd"/>
      <w:r>
        <w:t xml:space="preserve"> auch für ausländische Studierende</w:t>
      </w:r>
    </w:p>
    <w:p w:rsidR="00D346C9" w:rsidRDefault="00D346C9" w:rsidP="00D346C9">
      <w:pPr>
        <w:pStyle w:val="Listenabsatz"/>
        <w:numPr>
          <w:ilvl w:val="0"/>
          <w:numId w:val="1"/>
        </w:numPr>
      </w:pPr>
      <w:r>
        <w:t xml:space="preserve">DIW: Wegfall von </w:t>
      </w:r>
      <w:proofErr w:type="spellStart"/>
      <w:r>
        <w:t>sTudentenjobs</w:t>
      </w:r>
      <w:proofErr w:type="spellEnd"/>
      <w:r>
        <w:t xml:space="preserve"> könnte Bildungschancen verringern</w:t>
      </w:r>
    </w:p>
    <w:p w:rsidR="00D346C9" w:rsidRDefault="00D346C9" w:rsidP="00D346C9">
      <w:pPr>
        <w:pStyle w:val="Listenabsatz"/>
        <w:numPr>
          <w:ilvl w:val="0"/>
          <w:numId w:val="1"/>
        </w:numPr>
      </w:pPr>
      <w:r>
        <w:t>Stelleausschreibung EBW Fürth</w:t>
      </w:r>
    </w:p>
    <w:p w:rsidR="00D346C9" w:rsidRDefault="00D346C9" w:rsidP="00D346C9">
      <w:pPr>
        <w:pStyle w:val="Listenabsatz"/>
        <w:numPr>
          <w:ilvl w:val="0"/>
          <w:numId w:val="1"/>
        </w:numPr>
      </w:pPr>
      <w:r>
        <w:t>Stellenausschreibung Leitung der Stabsstelle Kommunikation im EKD-Kirchenamt Hannover</w:t>
      </w:r>
    </w:p>
    <w:p w:rsidR="00D346C9" w:rsidRDefault="00D346C9" w:rsidP="00D346C9"/>
    <w:p w:rsidR="00D346C9" w:rsidRDefault="00D346C9" w:rsidP="00D346C9">
      <w:pPr>
        <w:rPr>
          <w:sz w:val="20"/>
          <w:szCs w:val="20"/>
        </w:rPr>
      </w:pPr>
    </w:p>
    <w:p w:rsidR="00D346C9" w:rsidRDefault="00D346C9" w:rsidP="00D346C9">
      <w:pPr>
        <w:pStyle w:val="Listenabsatz"/>
        <w:numPr>
          <w:ilvl w:val="0"/>
          <w:numId w:val="2"/>
        </w:numPr>
        <w:rPr>
          <w:b/>
          <w:bCs/>
        </w:rPr>
      </w:pPr>
      <w:r>
        <w:rPr>
          <w:b/>
          <w:bCs/>
        </w:rPr>
        <w:t xml:space="preserve">Kloster auf Zeit für Studierende im Kloster </w:t>
      </w:r>
      <w:proofErr w:type="spellStart"/>
      <w:r>
        <w:rPr>
          <w:b/>
          <w:bCs/>
        </w:rPr>
        <w:t>Wülfinghausen</w:t>
      </w:r>
      <w:proofErr w:type="spellEnd"/>
    </w:p>
    <w:p w:rsidR="00D346C9" w:rsidRDefault="00D346C9" w:rsidP="00D346C9">
      <w:pPr>
        <w:autoSpaceDE w:val="0"/>
        <w:autoSpaceDN w:val="0"/>
        <w:ind w:left="720"/>
      </w:pPr>
      <w:r>
        <w:t>30. September - 4. Oktober 2020: Der klösterliche Rhythmus lädt ein, zur Ruhe zu kommen, zu sich und zu Gott zu finden und neue Kraft fürs Studium zu schöpfen.</w:t>
      </w:r>
    </w:p>
    <w:p w:rsidR="00D346C9" w:rsidRDefault="00D346C9" w:rsidP="00D346C9">
      <w:pPr>
        <w:autoSpaceDE w:val="0"/>
        <w:autoSpaceDN w:val="0"/>
        <w:ind w:firstLine="708"/>
      </w:pPr>
      <w:r>
        <w:t xml:space="preserve">Elemente: Teilnahme am Stundengebet, </w:t>
      </w:r>
      <w:proofErr w:type="spellStart"/>
      <w:r>
        <w:t>Bibliodrama</w:t>
      </w:r>
      <w:proofErr w:type="spellEnd"/>
      <w:r>
        <w:t>-Elemente, Eutonie,</w:t>
      </w:r>
    </w:p>
    <w:p w:rsidR="00D346C9" w:rsidRDefault="00D346C9" w:rsidP="00D346C9">
      <w:pPr>
        <w:autoSpaceDE w:val="0"/>
        <w:autoSpaceDN w:val="0"/>
        <w:ind w:left="708"/>
      </w:pPr>
      <w:r>
        <w:t>Schriftmeditation, Anleitung zum Herzensgebet, Zeiten für sich, Gespräche in der Gruppe, individuelle Begleitung, Mitarbeit im Garten oder Kloster,</w:t>
      </w:r>
    </w:p>
    <w:p w:rsidR="00D346C9" w:rsidRDefault="00D346C9" w:rsidP="00D346C9">
      <w:pPr>
        <w:autoSpaceDE w:val="0"/>
        <w:autoSpaceDN w:val="0"/>
        <w:ind w:left="708"/>
      </w:pPr>
      <w:r>
        <w:t>Beginn: Mittwoch, 30.09.2020 um 18.00 Uhr; Ende: Sonntag, 4.10.2020 um 13.00 Uhr; Anmeldeschluss 21.09.2020</w:t>
      </w:r>
    </w:p>
    <w:p w:rsidR="00D346C9" w:rsidRDefault="00D346C9" w:rsidP="00D346C9">
      <w:pPr>
        <w:autoSpaceDE w:val="0"/>
        <w:autoSpaceDN w:val="0"/>
        <w:ind w:firstLine="708"/>
      </w:pPr>
      <w:r>
        <w:t>Begleitung:</w:t>
      </w:r>
    </w:p>
    <w:p w:rsidR="00D346C9" w:rsidRDefault="00D346C9" w:rsidP="00D346C9">
      <w:pPr>
        <w:autoSpaceDE w:val="0"/>
        <w:autoSpaceDN w:val="0"/>
        <w:ind w:firstLine="708"/>
      </w:pPr>
      <w:r>
        <w:t>Corinna Hirschberg, Bundesstudierendenpfarrerin, geistliche Begleiterin</w:t>
      </w:r>
    </w:p>
    <w:p w:rsidR="00D346C9" w:rsidRDefault="00D346C9" w:rsidP="00D346C9">
      <w:pPr>
        <w:autoSpaceDE w:val="0"/>
        <w:autoSpaceDN w:val="0"/>
        <w:ind w:firstLine="708"/>
      </w:pPr>
      <w:r>
        <w:t xml:space="preserve">Sr. Heike </w:t>
      </w:r>
      <w:proofErr w:type="spellStart"/>
      <w:r>
        <w:t>Scheufler</w:t>
      </w:r>
      <w:proofErr w:type="spellEnd"/>
      <w:r>
        <w:t xml:space="preserve">, Lehrerin und </w:t>
      </w:r>
      <w:proofErr w:type="spellStart"/>
      <w:r>
        <w:t>Communität</w:t>
      </w:r>
      <w:proofErr w:type="spellEnd"/>
      <w:r>
        <w:t xml:space="preserve"> Kloster </w:t>
      </w:r>
      <w:proofErr w:type="spellStart"/>
      <w:r>
        <w:t>Wülfinghausen</w:t>
      </w:r>
      <w:proofErr w:type="spellEnd"/>
    </w:p>
    <w:p w:rsidR="00D346C9" w:rsidRDefault="00D346C9" w:rsidP="00D346C9">
      <w:pPr>
        <w:autoSpaceDE w:val="0"/>
        <w:autoSpaceDN w:val="0"/>
        <w:ind w:firstLine="708"/>
      </w:pPr>
      <w:r>
        <w:t xml:space="preserve">Reinhard </w:t>
      </w:r>
      <w:proofErr w:type="spellStart"/>
      <w:r>
        <w:t>Wenzelmann</w:t>
      </w:r>
      <w:proofErr w:type="spellEnd"/>
      <w:r>
        <w:t>, Pfarrer i.R., geistlicher Begleiter</w:t>
      </w:r>
    </w:p>
    <w:p w:rsidR="00D346C9" w:rsidRDefault="00D346C9" w:rsidP="00D346C9">
      <w:pPr>
        <w:autoSpaceDE w:val="0"/>
        <w:autoSpaceDN w:val="0"/>
        <w:ind w:left="708"/>
      </w:pPr>
      <w:r>
        <w:t>Kosten: 105,- € Unterkunft/Vollpension (aktuelle Immatrikulationsbescheinigung); Ermäßigung auf Antrag möglich</w:t>
      </w:r>
    </w:p>
    <w:p w:rsidR="00D346C9" w:rsidRDefault="00D346C9" w:rsidP="00D346C9">
      <w:pPr>
        <w:autoSpaceDE w:val="0"/>
        <w:autoSpaceDN w:val="0"/>
        <w:ind w:firstLine="708"/>
      </w:pPr>
      <w:r>
        <w:t>Was Euch erwartet:</w:t>
      </w:r>
    </w:p>
    <w:p w:rsidR="00D346C9" w:rsidRDefault="00D346C9" w:rsidP="00D346C9">
      <w:pPr>
        <w:pStyle w:val="Listenabsatz"/>
        <w:autoSpaceDE w:val="0"/>
        <w:autoSpaceDN w:val="0"/>
        <w:ind w:left="1080"/>
      </w:pPr>
      <w:r>
        <w:t>• Ein altes Kloster in schöner Umgebung</w:t>
      </w:r>
    </w:p>
    <w:p w:rsidR="00D346C9" w:rsidRDefault="00D346C9" w:rsidP="00D346C9">
      <w:pPr>
        <w:pStyle w:val="Listenabsatz"/>
        <w:autoSpaceDE w:val="0"/>
        <w:autoSpaceDN w:val="0"/>
        <w:ind w:left="1080"/>
      </w:pPr>
      <w:r>
        <w:t>• Dreimal am Tag liturgische Gebetszeiten in der romanischen Krypta</w:t>
      </w:r>
    </w:p>
    <w:p w:rsidR="00D346C9" w:rsidRDefault="00D346C9" w:rsidP="00D346C9">
      <w:pPr>
        <w:pStyle w:val="Listenabsatz"/>
        <w:autoSpaceDE w:val="0"/>
        <w:autoSpaceDN w:val="0"/>
        <w:ind w:left="1080"/>
      </w:pPr>
      <w:r>
        <w:t>• Stille</w:t>
      </w:r>
    </w:p>
    <w:p w:rsidR="00D346C9" w:rsidRDefault="00D346C9" w:rsidP="00D346C9">
      <w:pPr>
        <w:pStyle w:val="Listenabsatz"/>
        <w:autoSpaceDE w:val="0"/>
        <w:autoSpaceDN w:val="0"/>
        <w:ind w:left="1080"/>
      </w:pPr>
      <w:r>
        <w:t>• Zeiten für Austausch und Gespräch</w:t>
      </w:r>
    </w:p>
    <w:p w:rsidR="00D346C9" w:rsidRDefault="00D346C9" w:rsidP="00D346C9">
      <w:pPr>
        <w:pStyle w:val="Listenabsatz"/>
        <w:autoSpaceDE w:val="0"/>
        <w:autoSpaceDN w:val="0"/>
        <w:ind w:left="1080"/>
      </w:pPr>
      <w:r>
        <w:t>• Verschiedene Zugänge zu biblischen Texten kennen lernen</w:t>
      </w:r>
    </w:p>
    <w:p w:rsidR="00D346C9" w:rsidRDefault="00D346C9" w:rsidP="00D346C9">
      <w:pPr>
        <w:pStyle w:val="Listenabsatz"/>
        <w:autoSpaceDE w:val="0"/>
        <w:autoSpaceDN w:val="0"/>
        <w:ind w:left="1080"/>
      </w:pPr>
      <w:r>
        <w:t>• Gute Küche!</w:t>
      </w:r>
    </w:p>
    <w:p w:rsidR="00D346C9" w:rsidRDefault="00D346C9" w:rsidP="00D346C9">
      <w:pPr>
        <w:pStyle w:val="Listenabsatz"/>
        <w:autoSpaceDE w:val="0"/>
        <w:autoSpaceDN w:val="0"/>
        <w:ind w:left="1080"/>
      </w:pPr>
      <w:r>
        <w:t>• Festlicher Abend</w:t>
      </w:r>
    </w:p>
    <w:p w:rsidR="00D346C9" w:rsidRDefault="00D346C9" w:rsidP="00D346C9">
      <w:pPr>
        <w:pStyle w:val="Listenabsatz"/>
        <w:autoSpaceDE w:val="0"/>
        <w:autoSpaceDN w:val="0"/>
        <w:ind w:left="1080"/>
      </w:pPr>
      <w:r>
        <w:t>• Unterbringung im Gästehaus oder im Kloster in Einzelzimmern</w:t>
      </w:r>
    </w:p>
    <w:p w:rsidR="00D346C9" w:rsidRDefault="00D346C9" w:rsidP="00D346C9">
      <w:pPr>
        <w:pStyle w:val="Listenabsatz"/>
        <w:autoSpaceDE w:val="0"/>
        <w:autoSpaceDN w:val="0"/>
        <w:ind w:left="1080"/>
      </w:pPr>
      <w:r>
        <w:t>(je zwei teilen sich Dusche und WC)</w:t>
      </w:r>
    </w:p>
    <w:p w:rsidR="00D346C9" w:rsidRDefault="00D346C9" w:rsidP="00D346C9">
      <w:pPr>
        <w:pStyle w:val="Listenabsatz"/>
        <w:autoSpaceDE w:val="0"/>
        <w:autoSpaceDN w:val="0"/>
        <w:ind w:left="1080"/>
      </w:pPr>
      <w:r>
        <w:t>Bei Fragen könnt Ihr Euch wenden an:</w:t>
      </w:r>
    </w:p>
    <w:p w:rsidR="00D346C9" w:rsidRDefault="00D346C9" w:rsidP="00D346C9">
      <w:pPr>
        <w:pStyle w:val="Listenabsatz"/>
        <w:autoSpaceDE w:val="0"/>
        <w:autoSpaceDN w:val="0"/>
        <w:ind w:left="1080"/>
      </w:pPr>
      <w:r>
        <w:t>Sr. Christiane Marei Steins</w:t>
      </w:r>
    </w:p>
    <w:p w:rsidR="00D346C9" w:rsidRDefault="00D346C9" w:rsidP="00D346C9">
      <w:pPr>
        <w:pStyle w:val="Listenabsatz"/>
        <w:autoSpaceDE w:val="0"/>
        <w:autoSpaceDN w:val="0"/>
        <w:ind w:left="1080"/>
      </w:pPr>
      <w:r>
        <w:t xml:space="preserve">Kloster </w:t>
      </w:r>
      <w:proofErr w:type="spellStart"/>
      <w:r>
        <w:t>Wülfinghausen</w:t>
      </w:r>
      <w:proofErr w:type="spellEnd"/>
    </w:p>
    <w:p w:rsidR="00D346C9" w:rsidRDefault="00D346C9" w:rsidP="00D346C9">
      <w:pPr>
        <w:pStyle w:val="Listenabsatz"/>
        <w:autoSpaceDE w:val="0"/>
        <w:autoSpaceDN w:val="0"/>
        <w:ind w:left="1080"/>
      </w:pPr>
      <w:r>
        <w:t>Klostergut 7, 31832 Springe</w:t>
      </w:r>
    </w:p>
    <w:p w:rsidR="00D346C9" w:rsidRDefault="00D346C9" w:rsidP="00D346C9">
      <w:pPr>
        <w:pStyle w:val="Listenabsatz"/>
        <w:autoSpaceDE w:val="0"/>
        <w:autoSpaceDN w:val="0"/>
        <w:ind w:left="1080"/>
      </w:pPr>
      <w:r>
        <w:t>Tel. 05044 8816-0</w:t>
      </w:r>
    </w:p>
    <w:p w:rsidR="00D346C9" w:rsidRDefault="00D346C9" w:rsidP="00D346C9">
      <w:pPr>
        <w:pStyle w:val="Listenabsatz"/>
        <w:autoSpaceDE w:val="0"/>
        <w:autoSpaceDN w:val="0"/>
        <w:ind w:left="1080"/>
      </w:pPr>
      <w:r>
        <w:t xml:space="preserve">Mail: </w:t>
      </w:r>
      <w:hyperlink r:id="rId5" w:history="1">
        <w:r>
          <w:rPr>
            <w:rStyle w:val="Hyperlink"/>
          </w:rPr>
          <w:t>christiane.steins@kloster-wuelfinghausen.de</w:t>
        </w:r>
      </w:hyperlink>
      <w:r>
        <w:t>.</w:t>
      </w:r>
    </w:p>
    <w:p w:rsidR="00D346C9" w:rsidRDefault="00D346C9" w:rsidP="00D346C9">
      <w:pPr>
        <w:pStyle w:val="Listenabsatz"/>
        <w:autoSpaceDE w:val="0"/>
        <w:autoSpaceDN w:val="0"/>
        <w:ind w:left="1080"/>
      </w:pPr>
      <w:r>
        <w:t>Bundesstudierendenpfarrerin Corinna Hirschberg</w:t>
      </w:r>
    </w:p>
    <w:p w:rsidR="00D346C9" w:rsidRDefault="00D346C9" w:rsidP="00D346C9">
      <w:pPr>
        <w:pStyle w:val="Listenabsatz"/>
        <w:autoSpaceDE w:val="0"/>
        <w:autoSpaceDN w:val="0"/>
        <w:ind w:left="1080"/>
      </w:pPr>
      <w:r>
        <w:t>Otto-Brenner-Str. 9, 30159 Hannover</w:t>
      </w:r>
    </w:p>
    <w:p w:rsidR="00D346C9" w:rsidRDefault="00D346C9" w:rsidP="00D346C9">
      <w:pPr>
        <w:pStyle w:val="Listenabsatz"/>
        <w:autoSpaceDE w:val="0"/>
        <w:autoSpaceDN w:val="0"/>
        <w:ind w:left="1080"/>
      </w:pPr>
      <w:r>
        <w:t>Tel. 0511 1215-149</w:t>
      </w:r>
    </w:p>
    <w:p w:rsidR="00D346C9" w:rsidRDefault="00D346C9" w:rsidP="00D346C9">
      <w:pPr>
        <w:pStyle w:val="Listenabsatz"/>
        <w:ind w:left="1080"/>
      </w:pPr>
      <w:r>
        <w:t xml:space="preserve">Mail: </w:t>
      </w:r>
      <w:hyperlink r:id="rId6" w:history="1">
        <w:r>
          <w:rPr>
            <w:rStyle w:val="Hyperlink"/>
          </w:rPr>
          <w:t>ch@bundes-esg.de</w:t>
        </w:r>
      </w:hyperlink>
    </w:p>
    <w:p w:rsidR="00D346C9" w:rsidRDefault="00D346C9" w:rsidP="00D346C9"/>
    <w:p w:rsidR="00D346C9" w:rsidRDefault="00D346C9" w:rsidP="00D346C9">
      <w:pPr>
        <w:pStyle w:val="KeinLeerraum"/>
        <w:numPr>
          <w:ilvl w:val="0"/>
          <w:numId w:val="2"/>
        </w:numPr>
        <w:rPr>
          <w:b/>
          <w:bCs/>
        </w:rPr>
      </w:pPr>
      <w:r>
        <w:rPr>
          <w:b/>
          <w:bCs/>
        </w:rPr>
        <w:t>ESG-Broschüre „Ehe für alle“ in zweiter Auflage erschienen</w:t>
      </w:r>
    </w:p>
    <w:p w:rsidR="00D346C9" w:rsidRDefault="00D346C9" w:rsidP="00D346C9">
      <w:pPr>
        <w:pStyle w:val="KeinLeerraum"/>
        <w:ind w:left="1080"/>
      </w:pPr>
      <w:r>
        <w:t xml:space="preserve">Die 5. ESG-Vollversammlung hatte im September 2019 eine Verlautbarung zum Thema „Ehe für alle“ als ihre offizielle Position zum Thema verabschiedet. Die Broschüre war nach kurzer Zeit vergriffen. Die zweite Auflage der Broschüre ist soeben erschienen und kann in der </w:t>
      </w:r>
      <w:proofErr w:type="spellStart"/>
      <w:r>
        <w:t>aej</w:t>
      </w:r>
      <w:proofErr w:type="spellEnd"/>
      <w:r>
        <w:t xml:space="preserve">/ESG-Geschäftsstelle per E-Mail unter </w:t>
      </w:r>
      <w:hyperlink r:id="rId7" w:history="1">
        <w:r>
          <w:rPr>
            <w:rStyle w:val="Hyperlink"/>
          </w:rPr>
          <w:t>esg@bundes-esg.de</w:t>
        </w:r>
      </w:hyperlink>
      <w:r>
        <w:t xml:space="preserve"> bestellt werden, zum Preis von 1,50 je Ex. zuzüglich Versandkosten. Die </w:t>
      </w:r>
      <w:proofErr w:type="spellStart"/>
      <w:r>
        <w:t>pdf</w:t>
      </w:r>
      <w:proofErr w:type="spellEnd"/>
      <w:r>
        <w:t xml:space="preserve">-Version kann kostenlos auf der Website der Bundes-ESG heruntergeladen werden. Weiterverbreitung ist ausdrücklich erwünscht. </w:t>
      </w:r>
    </w:p>
    <w:p w:rsidR="00D346C9" w:rsidRDefault="00D346C9" w:rsidP="00D346C9">
      <w:pPr>
        <w:pStyle w:val="Listenabsatz"/>
        <w:ind w:left="1080"/>
      </w:pPr>
    </w:p>
    <w:p w:rsidR="00D346C9" w:rsidRDefault="00D346C9" w:rsidP="00D346C9">
      <w:pPr>
        <w:pStyle w:val="Listenabsatz"/>
        <w:numPr>
          <w:ilvl w:val="0"/>
          <w:numId w:val="2"/>
        </w:numPr>
        <w:rPr>
          <w:b/>
          <w:bCs/>
        </w:rPr>
      </w:pPr>
      <w:r>
        <w:rPr>
          <w:b/>
          <w:bCs/>
        </w:rPr>
        <w:t>Bundes-ESG-Workshop zur Klimakollekte am 19.06. fällt aus!</w:t>
      </w:r>
    </w:p>
    <w:p w:rsidR="00D346C9" w:rsidRDefault="00D346C9" w:rsidP="00D346C9">
      <w:pPr>
        <w:pStyle w:val="Listenabsatz"/>
        <w:ind w:left="1080"/>
      </w:pPr>
      <w:r>
        <w:t>Die Bundes-ESG hat in Kooperation mit der Klimakollekte einen Workshop für Studierende aufgesetzt und zu ihm für den 19.06. nach Berlin eingeladen. Aufgrund der Corona-Pandemie muss er leider ausfallen. Voraussichtlich wird er im Herbst nachgeholt.</w:t>
      </w:r>
    </w:p>
    <w:p w:rsidR="00D346C9" w:rsidRDefault="00D346C9" w:rsidP="00D346C9">
      <w:pPr>
        <w:pStyle w:val="Listenabsatz"/>
        <w:ind w:left="1080"/>
      </w:pPr>
    </w:p>
    <w:p w:rsidR="00D346C9" w:rsidRDefault="00D346C9" w:rsidP="00D346C9">
      <w:pPr>
        <w:pStyle w:val="Listenabsatz"/>
        <w:numPr>
          <w:ilvl w:val="0"/>
          <w:numId w:val="2"/>
        </w:numPr>
        <w:ind w:left="1077"/>
        <w:rPr>
          <w:b/>
          <w:bCs/>
        </w:rPr>
      </w:pPr>
      <w:r>
        <w:rPr>
          <w:b/>
          <w:bCs/>
        </w:rPr>
        <w:t xml:space="preserve">Klosterprojekt für junge Erwachsene im Kloster </w:t>
      </w:r>
      <w:proofErr w:type="spellStart"/>
      <w:r>
        <w:rPr>
          <w:b/>
          <w:bCs/>
        </w:rPr>
        <w:t>Bursfelde</w:t>
      </w:r>
      <w:proofErr w:type="spellEnd"/>
    </w:p>
    <w:p w:rsidR="00D346C9" w:rsidRDefault="00D346C9" w:rsidP="00D346C9">
      <w:pPr>
        <w:pStyle w:val="StandardWeb"/>
        <w:spacing w:before="0" w:beforeAutospacing="0" w:after="0" w:afterAutospacing="0" w:line="240" w:lineRule="auto"/>
        <w:ind w:left="1077"/>
        <w:rPr>
          <w:rFonts w:ascii="Calibri" w:hAnsi="Calibri" w:cs="Calibri"/>
          <w:sz w:val="22"/>
          <w:szCs w:val="22"/>
          <w:lang w:eastAsia="en-US"/>
        </w:rPr>
      </w:pPr>
      <w:r>
        <w:rPr>
          <w:rFonts w:ascii="Calibri" w:hAnsi="Calibri" w:cs="Calibri"/>
          <w:sz w:val="22"/>
          <w:szCs w:val="22"/>
          <w:lang w:eastAsia="en-US"/>
        </w:rPr>
        <w:t xml:space="preserve">Für den Zeitraum eines ¾ Jahres wird als (Kurs-) Gemeinschaft mit Dir eine ökumenische "Kommunität auf Zeit" angeboten. Nicht die ganze Zeit vor Ort im Kloster </w:t>
      </w:r>
      <w:proofErr w:type="spellStart"/>
      <w:r>
        <w:rPr>
          <w:rFonts w:ascii="Calibri" w:hAnsi="Calibri" w:cs="Calibri"/>
          <w:sz w:val="22"/>
          <w:szCs w:val="22"/>
          <w:lang w:eastAsia="en-US"/>
        </w:rPr>
        <w:t>Bursfelde</w:t>
      </w:r>
      <w:proofErr w:type="spellEnd"/>
      <w:r>
        <w:rPr>
          <w:rFonts w:ascii="Calibri" w:hAnsi="Calibri" w:cs="Calibri"/>
          <w:sz w:val="22"/>
          <w:szCs w:val="22"/>
          <w:lang w:eastAsia="en-US"/>
        </w:rPr>
        <w:t xml:space="preserve">, sondern hauptsächlich in vier Kurseinheiten, zu denen die Teilnehmenden des Klosterprojektes im Kloster </w:t>
      </w:r>
      <w:proofErr w:type="spellStart"/>
      <w:r>
        <w:rPr>
          <w:rFonts w:ascii="Calibri" w:hAnsi="Calibri" w:cs="Calibri"/>
          <w:sz w:val="22"/>
          <w:szCs w:val="22"/>
          <w:lang w:eastAsia="en-US"/>
        </w:rPr>
        <w:t>Bursfelde</w:t>
      </w:r>
      <w:proofErr w:type="spellEnd"/>
      <w:r>
        <w:rPr>
          <w:rFonts w:ascii="Calibri" w:hAnsi="Calibri" w:cs="Calibri"/>
          <w:sz w:val="22"/>
          <w:szCs w:val="22"/>
          <w:lang w:eastAsia="en-US"/>
        </w:rPr>
        <w:t xml:space="preserve"> </w:t>
      </w:r>
      <w:proofErr w:type="gramStart"/>
      <w:r>
        <w:rPr>
          <w:rFonts w:ascii="Calibri" w:hAnsi="Calibri" w:cs="Calibri"/>
          <w:sz w:val="22"/>
          <w:szCs w:val="22"/>
          <w:lang w:eastAsia="en-US"/>
        </w:rPr>
        <w:t>zusammen kommen</w:t>
      </w:r>
      <w:proofErr w:type="gramEnd"/>
      <w:r>
        <w:rPr>
          <w:rFonts w:ascii="Calibri" w:hAnsi="Calibri" w:cs="Calibri"/>
          <w:sz w:val="22"/>
          <w:szCs w:val="22"/>
          <w:lang w:eastAsia="en-US"/>
        </w:rPr>
        <w:t xml:space="preserve">. Dabei kommt die Inspiration durch das klösterliche Leben der Benediktiner*innen, die viele Jahrhunderte im Kloster </w:t>
      </w:r>
      <w:proofErr w:type="spellStart"/>
      <w:r>
        <w:rPr>
          <w:rFonts w:ascii="Calibri" w:hAnsi="Calibri" w:cs="Calibri"/>
          <w:sz w:val="22"/>
          <w:szCs w:val="22"/>
          <w:lang w:eastAsia="en-US"/>
        </w:rPr>
        <w:t>Bursfelde</w:t>
      </w:r>
      <w:proofErr w:type="spellEnd"/>
      <w:r>
        <w:rPr>
          <w:rFonts w:ascii="Calibri" w:hAnsi="Calibri" w:cs="Calibri"/>
          <w:sz w:val="22"/>
          <w:szCs w:val="22"/>
          <w:lang w:eastAsia="en-US"/>
        </w:rPr>
        <w:t xml:space="preserve"> gelebt haben und an vielen Orten auch heute noch tun. Der Rhythmus der Gebetszeiten trägt durch den Tag. Gemeinsames Feiern, Beten, Arbeiten und Üben stehen auf dem Programm. Äußeres Zeichen der Gemeinschaft ist das Tragen einer schlichten Albe während der Gebetszeiten.  In jeder Kurseinheit kommen Übungen und Aktionen zu folgenden Themen dran:</w:t>
      </w:r>
    </w:p>
    <w:p w:rsidR="00D346C9" w:rsidRDefault="00D346C9" w:rsidP="00D346C9">
      <w:pPr>
        <w:pStyle w:val="Listenabsatz"/>
        <w:numPr>
          <w:ilvl w:val="0"/>
          <w:numId w:val="3"/>
        </w:numPr>
      </w:pPr>
      <w:r>
        <w:t>Ausdrucksformen christlicher Spiritualität kennenlernen und einüben</w:t>
      </w:r>
    </w:p>
    <w:p w:rsidR="00D346C9" w:rsidRDefault="00D346C9" w:rsidP="00D346C9">
      <w:pPr>
        <w:pStyle w:val="Listenabsatz"/>
        <w:numPr>
          <w:ilvl w:val="0"/>
          <w:numId w:val="3"/>
        </w:numPr>
      </w:pPr>
      <w:r>
        <w:t>Geistliche Biografie –Arbeit und Christ*in-sein-im-Alltag</w:t>
      </w:r>
    </w:p>
    <w:p w:rsidR="00D346C9" w:rsidRDefault="00D346C9" w:rsidP="00D346C9">
      <w:pPr>
        <w:pStyle w:val="Listenabsatz"/>
        <w:numPr>
          <w:ilvl w:val="0"/>
          <w:numId w:val="3"/>
        </w:numPr>
      </w:pPr>
      <w:r>
        <w:t xml:space="preserve">Grundzüge </w:t>
      </w:r>
      <w:proofErr w:type="spellStart"/>
      <w:r>
        <w:t>benediktinischen</w:t>
      </w:r>
      <w:proofErr w:type="spellEnd"/>
      <w:r>
        <w:t xml:space="preserve"> Lebens kennenlernen und einüben</w:t>
      </w:r>
    </w:p>
    <w:p w:rsidR="00D346C9" w:rsidRDefault="00D346C9" w:rsidP="00D346C9">
      <w:pPr>
        <w:pStyle w:val="Listenabsatz"/>
        <w:numPr>
          <w:ilvl w:val="0"/>
          <w:numId w:val="3"/>
        </w:numPr>
      </w:pPr>
      <w:r>
        <w:t>Gemeinschaft erfahren und stärken</w:t>
      </w:r>
    </w:p>
    <w:p w:rsidR="00D346C9" w:rsidRDefault="00D346C9" w:rsidP="00D346C9">
      <w:pPr>
        <w:pStyle w:val="Listenabsatz"/>
        <w:ind w:left="1080"/>
      </w:pPr>
      <w:r>
        <w:t xml:space="preserve">Alle Informationen findet Ihr hier: </w:t>
      </w:r>
      <w:hyperlink r:id="rId8" w:history="1">
        <w:r>
          <w:rPr>
            <w:rStyle w:val="Hyperlink"/>
          </w:rPr>
          <w:t>www.klosterprojekt-bursfelde.de</w:t>
        </w:r>
      </w:hyperlink>
    </w:p>
    <w:p w:rsidR="00D346C9" w:rsidRDefault="00D346C9" w:rsidP="00D346C9">
      <w:pPr>
        <w:pStyle w:val="Listenabsatz"/>
        <w:ind w:left="1080"/>
        <w:rPr>
          <w:b/>
          <w:bCs/>
        </w:rPr>
      </w:pPr>
    </w:p>
    <w:p w:rsidR="00D346C9" w:rsidRDefault="00D346C9" w:rsidP="00D346C9">
      <w:pPr>
        <w:pStyle w:val="Listenabsatz"/>
        <w:numPr>
          <w:ilvl w:val="0"/>
          <w:numId w:val="2"/>
        </w:numPr>
        <w:rPr>
          <w:b/>
          <w:bCs/>
        </w:rPr>
      </w:pPr>
      <w:r>
        <w:rPr>
          <w:b/>
          <w:bCs/>
        </w:rPr>
        <w:t xml:space="preserve">HRK Sommersemester: Erfolgreicher Start, aber Herausforderungen bleiben – besondere </w:t>
      </w:r>
      <w:proofErr w:type="gramStart"/>
      <w:r>
        <w:rPr>
          <w:b/>
          <w:bCs/>
        </w:rPr>
        <w:t>Unterstützung  für</w:t>
      </w:r>
      <w:proofErr w:type="gramEnd"/>
      <w:r>
        <w:rPr>
          <w:b/>
          <w:bCs/>
        </w:rPr>
        <w:t xml:space="preserve"> Kunst- und Musikhochschulen nötig</w:t>
      </w:r>
    </w:p>
    <w:p w:rsidR="00D346C9" w:rsidRDefault="00D346C9" w:rsidP="00D346C9">
      <w:pPr>
        <w:ind w:left="1080"/>
      </w:pPr>
      <w:r>
        <w:t>Die Hochschulrektorenkonferenz (HRK) begrüßt die auf den jüngsten Beschlüssen von Bund und Ländern zur Corona-Pandemie aufbauende gesellschaftliche Öffnung, warnt aber nachdrücklich vor einer übereilten und nicht leistbaren Wiederaufnahme des Präsenzbetriebs an den Hochschulen in Deutschland. Bund und Länder haben beschlossen, weitere Öffnungen zu ermöglichen und den Großteil der inhaltlichen Entscheidungen den Ländern übertragen. In einzelnen Ländern wird eine sehr weitgehende und rasche Wiedereröffnung des Präsenzbetriebs an den Hochschulen diskutiert oder schon vorgesehen. HRK-Präsident Alt dazu weiter: „Auch mit Blick auf die gesellschaftliche und individuelle Planung ist ein schrittweises Vorgehen dringend angeraten. Gerade die Studierenden haben sich weitgehend auf den digitalen Betrieb eingestellt und die entsprechenden Vorkehrungen getroffen, sich zum Teil übergangsweise örtlich verändert. Es wäre in dieser Übergangszeit nun ein problematisches Signal, bei dieser großen und wichtigen gesellschaftlichen Gruppe falsche Erwartungen zu wecken.“</w:t>
      </w:r>
    </w:p>
    <w:p w:rsidR="00D346C9" w:rsidRDefault="00D346C9" w:rsidP="00D346C9">
      <w:pPr>
        <w:pStyle w:val="Listenabsatz"/>
        <w:ind w:left="1080"/>
        <w:rPr>
          <w:b/>
          <w:bCs/>
        </w:rPr>
      </w:pPr>
    </w:p>
    <w:p w:rsidR="00D346C9" w:rsidRDefault="00D346C9" w:rsidP="00D346C9">
      <w:pPr>
        <w:pStyle w:val="Listenabsatz"/>
        <w:numPr>
          <w:ilvl w:val="0"/>
          <w:numId w:val="2"/>
        </w:numPr>
        <w:rPr>
          <w:b/>
          <w:bCs/>
        </w:rPr>
      </w:pPr>
      <w:r>
        <w:rPr>
          <w:b/>
          <w:bCs/>
        </w:rPr>
        <w:t>KfW-Kredit auch für ausländische Studierende</w:t>
      </w:r>
    </w:p>
    <w:p w:rsidR="00D346C9" w:rsidRDefault="00D346C9" w:rsidP="00D346C9">
      <w:pPr>
        <w:pStyle w:val="Listenabsatz"/>
        <w:ind w:left="1080"/>
      </w:pPr>
      <w:r>
        <w:t xml:space="preserve">Die Bundesregierung beschossen zinslose Kredite auch für ausländische Studierende möglich zu machen. Der Kredit muss über die KfW beantragt werden. Der Antrag kann ab dem 01.06.2020 gestellt werden. Der Kredit kann max. 650,00 Euro monatlich betragen. </w:t>
      </w:r>
      <w:r>
        <w:lastRenderedPageBreak/>
        <w:t xml:space="preserve">Es gibt mehrere Banken, die die Legitimation bestätigen. Bitte schaut auf der Internetseite nach, wo eine entsprechende Bank in Eurer Nähe ist </w:t>
      </w:r>
      <w:hyperlink r:id="rId9" w:history="1">
        <w:r>
          <w:rPr>
            <w:rStyle w:val="Hyperlink"/>
          </w:rPr>
          <w:t>https://www.kfw.de/inlandsfoerderung/Privatpersonen/Studieren-Qualifizieren/KfW-Studienkredit/index-4.html</w:t>
        </w:r>
      </w:hyperlink>
    </w:p>
    <w:p w:rsidR="00D346C9" w:rsidRDefault="00D346C9" w:rsidP="00D346C9">
      <w:pPr>
        <w:pStyle w:val="Listenabsatz"/>
        <w:ind w:left="1080"/>
        <w:rPr>
          <w:b/>
          <w:bCs/>
        </w:rPr>
      </w:pPr>
    </w:p>
    <w:p w:rsidR="00D346C9" w:rsidRDefault="00D346C9" w:rsidP="00D346C9">
      <w:pPr>
        <w:pStyle w:val="Listenabsatz"/>
        <w:numPr>
          <w:ilvl w:val="0"/>
          <w:numId w:val="2"/>
        </w:numPr>
        <w:rPr>
          <w:b/>
          <w:bCs/>
        </w:rPr>
      </w:pPr>
      <w:r>
        <w:rPr>
          <w:b/>
          <w:bCs/>
        </w:rPr>
        <w:t>DIW: Wegfall von Studentenjobs könnte Bildungschancen verringern</w:t>
      </w:r>
    </w:p>
    <w:p w:rsidR="00D346C9" w:rsidRDefault="00D346C9" w:rsidP="00D346C9">
      <w:pPr>
        <w:pStyle w:val="Listenabsatz"/>
        <w:autoSpaceDE w:val="0"/>
        <w:autoSpaceDN w:val="0"/>
        <w:ind w:left="1080"/>
      </w:pPr>
      <w:r>
        <w:t>In der Corona-Krise verlieren viele Studentinnen und Studenten ihre Nebenjobs. Laut einer Studie des Deutschen Instituts für Wirtschaftsforschung (DIW) trifft dies vor allem Hochschüler*innen aus</w:t>
      </w:r>
    </w:p>
    <w:p w:rsidR="00D346C9" w:rsidRDefault="00D346C9" w:rsidP="00D346C9">
      <w:pPr>
        <w:pStyle w:val="Listenabsatz"/>
        <w:ind w:left="1080"/>
      </w:pPr>
      <w:r>
        <w:t xml:space="preserve">Nicht-Akademikerfamilien. </w:t>
      </w:r>
      <w:hyperlink r:id="rId10" w:history="1">
        <w:r>
          <w:rPr>
            <w:rStyle w:val="Hyperlink"/>
          </w:rPr>
          <w:t>https://www.diw.de/de/diw_01.c.790492.de/publikationen/diw_aktuell/2020_0044/wegfall_von_studi-jobs_koennte_bildungsungleichheiten_verstaerken.html</w:t>
        </w:r>
      </w:hyperlink>
    </w:p>
    <w:p w:rsidR="00D346C9" w:rsidRDefault="00D346C9" w:rsidP="00D346C9">
      <w:pPr>
        <w:rPr>
          <w:b/>
          <w:bCs/>
        </w:rPr>
      </w:pPr>
    </w:p>
    <w:p w:rsidR="00D346C9" w:rsidRDefault="00D346C9" w:rsidP="00D346C9">
      <w:pPr>
        <w:pStyle w:val="Listenabsatz"/>
        <w:numPr>
          <w:ilvl w:val="0"/>
          <w:numId w:val="2"/>
        </w:numPr>
        <w:rPr>
          <w:b/>
          <w:bCs/>
        </w:rPr>
      </w:pPr>
      <w:r>
        <w:rPr>
          <w:b/>
          <w:bCs/>
        </w:rPr>
        <w:t>Stelleausschreibung EBW Fürth</w:t>
      </w:r>
    </w:p>
    <w:p w:rsidR="00D346C9" w:rsidRDefault="00D346C9" w:rsidP="00D346C9">
      <w:pPr>
        <w:pStyle w:val="Listenabsatz"/>
        <w:ind w:left="1080"/>
      </w:pPr>
      <w:r>
        <w:t>Im Evangelischen Bildungswerks in Fürth wird eine neue Geschäftsführung/pädagogische Leitung mit einem Umfang von 20 Wochenstunden zum 1. November 2020 gesucht.</w:t>
      </w:r>
    </w:p>
    <w:p w:rsidR="00D346C9" w:rsidRDefault="00D346C9" w:rsidP="00D346C9">
      <w:pPr>
        <w:pStyle w:val="Listenabsatz"/>
        <w:ind w:left="1080"/>
        <w:rPr>
          <w:color w:val="000000"/>
        </w:rPr>
      </w:pPr>
      <w:hyperlink r:id="rId11" w:history="1">
        <w:r>
          <w:rPr>
            <w:rStyle w:val="Hyperlink"/>
          </w:rPr>
          <w:t>https://www.ebw-fuerth.de/fileadmin/dokumente/StellenausschreibungGeschaeftsfuehrung_paedReferentIn.pdf</w:t>
        </w:r>
      </w:hyperlink>
    </w:p>
    <w:p w:rsidR="00D346C9" w:rsidRDefault="00D346C9" w:rsidP="00D346C9">
      <w:pPr>
        <w:pStyle w:val="Listenabsatz"/>
        <w:ind w:left="1080"/>
        <w:rPr>
          <w:b/>
          <w:bCs/>
        </w:rPr>
      </w:pPr>
    </w:p>
    <w:p w:rsidR="00D346C9" w:rsidRDefault="00D346C9" w:rsidP="00D346C9">
      <w:pPr>
        <w:pStyle w:val="Listenabsatz"/>
        <w:numPr>
          <w:ilvl w:val="0"/>
          <w:numId w:val="2"/>
        </w:numPr>
        <w:rPr>
          <w:b/>
          <w:bCs/>
        </w:rPr>
      </w:pPr>
      <w:r>
        <w:rPr>
          <w:b/>
          <w:bCs/>
        </w:rPr>
        <w:t>Stellenausschreibung Leitung der Stabsstelle Kommunikation im EKD-Kirchenamt Hannover</w:t>
      </w:r>
    </w:p>
    <w:p w:rsidR="00D346C9" w:rsidRDefault="00D346C9" w:rsidP="00D346C9">
      <w:pPr>
        <w:ind w:left="1080"/>
        <w:rPr>
          <w:rFonts w:ascii="Arial" w:hAnsi="Arial" w:cs="Arial"/>
          <w:color w:val="222222"/>
          <w:sz w:val="27"/>
          <w:szCs w:val="27"/>
        </w:rPr>
      </w:pPr>
      <w:r>
        <w:t>Im Kirchenamt der Evangelischen Kirche in Deutschland (EKD) ist zum nächstmöglichen Zeitpunkt die Stelle der Leitung der Stabsstelle Kommunikation in Vollzeit zu besetzen. Die Stabsstelle ist direkt dem Präsidenten zugeordnet und arbeitet gemeinsam mit dem Amt den Leitungsgremien der EKD zu.</w:t>
      </w:r>
      <w:r>
        <w:rPr>
          <w:rFonts w:ascii="Arial" w:hAnsi="Arial" w:cs="Arial"/>
          <w:color w:val="222222"/>
          <w:sz w:val="27"/>
          <w:szCs w:val="27"/>
        </w:rPr>
        <w:t xml:space="preserve"> </w:t>
      </w:r>
      <w:hyperlink r:id="rId12" w:history="1">
        <w:r>
          <w:rPr>
            <w:rStyle w:val="Hyperlink"/>
          </w:rPr>
          <w:t>https://www.ekd.de/Jobborse-36.htm?jobid=128820</w:t>
        </w:r>
      </w:hyperlink>
    </w:p>
    <w:p w:rsidR="00D346C9" w:rsidRDefault="00D346C9" w:rsidP="00D346C9"/>
    <w:p w:rsidR="00D346C9" w:rsidRDefault="00D346C9" w:rsidP="00D346C9">
      <w:r>
        <w:t>Herzliche Grüße und begeisternde Pfingsten!</w:t>
      </w:r>
    </w:p>
    <w:p w:rsidR="00D346C9" w:rsidRDefault="00D346C9" w:rsidP="00D346C9"/>
    <w:p w:rsidR="00D346C9" w:rsidRDefault="00D346C9" w:rsidP="00D346C9">
      <w:pPr>
        <w:rPr>
          <w:b/>
          <w:bCs/>
          <w:sz w:val="24"/>
          <w:szCs w:val="24"/>
          <w:lang w:eastAsia="de-DE"/>
        </w:rPr>
      </w:pPr>
      <w:r>
        <w:rPr>
          <w:b/>
          <w:bCs/>
          <w:sz w:val="24"/>
          <w:szCs w:val="24"/>
          <w:lang w:eastAsia="de-DE"/>
        </w:rPr>
        <w:t>Corinna Hirschberg</w:t>
      </w:r>
    </w:p>
    <w:p w:rsidR="00D346C9" w:rsidRDefault="00D346C9" w:rsidP="00D346C9">
      <w:pPr>
        <w:rPr>
          <w:b/>
          <w:bCs/>
          <w:lang w:eastAsia="de-DE"/>
        </w:rPr>
      </w:pPr>
      <w:r>
        <w:rPr>
          <w:b/>
          <w:bCs/>
          <w:lang w:eastAsia="de-DE"/>
        </w:rPr>
        <w:t>Bundesstudierendenpfarrerin</w:t>
      </w:r>
    </w:p>
    <w:p w:rsidR="00D346C9" w:rsidRDefault="00D346C9" w:rsidP="00D346C9">
      <w:pPr>
        <w:rPr>
          <w:lang w:eastAsia="de-DE"/>
        </w:rPr>
      </w:pPr>
      <w:r>
        <w:rPr>
          <w:lang w:eastAsia="de-DE"/>
        </w:rPr>
        <w:t xml:space="preserve">Verband der Evangelischen Studierendengemeinden in Deutschland </w:t>
      </w:r>
      <w:r>
        <w:rPr>
          <w:b/>
          <w:bCs/>
          <w:lang w:eastAsia="de-DE"/>
        </w:rPr>
        <w:t>(ESG)</w:t>
      </w:r>
    </w:p>
    <w:p w:rsidR="00D346C9" w:rsidRDefault="00D346C9" w:rsidP="00D346C9">
      <w:pPr>
        <w:rPr>
          <w:lang w:eastAsia="de-DE"/>
        </w:rPr>
      </w:pPr>
      <w:r>
        <w:rPr>
          <w:lang w:eastAsia="de-DE"/>
        </w:rPr>
        <w:t>Otto-Brenner-Str. 9</w:t>
      </w:r>
    </w:p>
    <w:p w:rsidR="00D346C9" w:rsidRDefault="00D346C9" w:rsidP="00D346C9">
      <w:pPr>
        <w:rPr>
          <w:lang w:eastAsia="de-DE"/>
        </w:rPr>
      </w:pPr>
      <w:r>
        <w:rPr>
          <w:lang w:eastAsia="de-DE"/>
        </w:rPr>
        <w:t>30159 Hannover</w:t>
      </w:r>
    </w:p>
    <w:p w:rsidR="00D346C9" w:rsidRDefault="00D346C9" w:rsidP="00D346C9">
      <w:pPr>
        <w:rPr>
          <w:lang w:eastAsia="de-DE"/>
        </w:rPr>
      </w:pPr>
      <w:r>
        <w:rPr>
          <w:lang w:eastAsia="de-DE"/>
        </w:rPr>
        <w:t>Tel.: 0511/1215-149</w:t>
      </w:r>
    </w:p>
    <w:p w:rsidR="00D346C9" w:rsidRDefault="00D346C9" w:rsidP="00D346C9">
      <w:pPr>
        <w:rPr>
          <w:lang w:val="fr-FR" w:eastAsia="de-DE"/>
        </w:rPr>
      </w:pPr>
      <w:r>
        <w:rPr>
          <w:lang w:val="fr-FR" w:eastAsia="de-DE"/>
        </w:rPr>
        <w:t>Mobil: 01523/4244984</w:t>
      </w:r>
    </w:p>
    <w:p w:rsidR="00D346C9" w:rsidRDefault="00D346C9" w:rsidP="00D346C9">
      <w:pPr>
        <w:rPr>
          <w:lang w:val="fr-FR" w:eastAsia="de-DE"/>
        </w:rPr>
      </w:pPr>
      <w:r>
        <w:rPr>
          <w:lang w:val="fr-FR" w:eastAsia="de-DE"/>
        </w:rPr>
        <w:t xml:space="preserve">Mail: </w:t>
      </w:r>
      <w:hyperlink r:id="rId13" w:history="1">
        <w:r>
          <w:rPr>
            <w:rStyle w:val="Hyperlink"/>
            <w:lang w:val="fr-FR" w:eastAsia="de-DE"/>
          </w:rPr>
          <w:t>ch@bundes-esg.de</w:t>
        </w:r>
      </w:hyperlink>
    </w:p>
    <w:p w:rsidR="00D346C9" w:rsidRDefault="00D346C9" w:rsidP="00D346C9">
      <w:pPr>
        <w:rPr>
          <w:lang w:eastAsia="de-DE"/>
        </w:rPr>
      </w:pPr>
      <w:r>
        <w:rPr>
          <w:noProof/>
          <w:color w:val="000080"/>
          <w:lang w:eastAsia="de-DE"/>
        </w:rPr>
        <w:drawing>
          <wp:inline distT="0" distB="0" distL="0" distR="0">
            <wp:extent cx="466725" cy="495300"/>
            <wp:effectExtent l="0" t="0" r="9525" b="0"/>
            <wp:docPr id="1" name="Grafik 1" descr="Beschreibung: http://www.bundes-esg.de/images/esg/esghahn/esghahn-5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http://www.bundes-esg.de/images/esg/esghahn/esghahn-50px.pn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a:ln>
                      <a:noFill/>
                    </a:ln>
                  </pic:spPr>
                </pic:pic>
              </a:graphicData>
            </a:graphic>
          </wp:inline>
        </w:drawing>
      </w:r>
    </w:p>
    <w:p w:rsidR="00D346C9" w:rsidRDefault="00D346C9" w:rsidP="00D346C9"/>
    <w:p w:rsidR="00D346C9" w:rsidRDefault="00D346C9" w:rsidP="00D346C9">
      <w:pPr>
        <w:rPr>
          <w:sz w:val="20"/>
          <w:szCs w:val="20"/>
        </w:rPr>
      </w:pPr>
      <w:r>
        <w:rPr>
          <w:b/>
          <w:bCs/>
          <w:color w:val="00B050"/>
          <w:sz w:val="20"/>
          <w:szCs w:val="20"/>
        </w:rPr>
        <w:t xml:space="preserve">Wer sich vom Newsletter abmelden möchte, kann das unter </w:t>
      </w:r>
      <w:hyperlink r:id="rId16" w:history="1">
        <w:r>
          <w:rPr>
            <w:rStyle w:val="Hyperlink"/>
            <w:b/>
            <w:bCs/>
            <w:sz w:val="20"/>
            <w:szCs w:val="20"/>
          </w:rPr>
          <w:t>http://lists.ml.bundes-esg.de/cgi-bin/mailman/listinfo/esg-newletter</w:t>
        </w:r>
      </w:hyperlink>
      <w:r>
        <w:rPr>
          <w:b/>
          <w:bCs/>
          <w:color w:val="00B050"/>
          <w:sz w:val="20"/>
          <w:szCs w:val="20"/>
        </w:rPr>
        <w:t xml:space="preserve"> tun!</w:t>
      </w:r>
    </w:p>
    <w:p w:rsidR="00330E90" w:rsidRDefault="00330E90">
      <w:bookmarkStart w:id="0" w:name="_GoBack"/>
      <w:bookmarkEnd w:id="0"/>
    </w:p>
    <w:sectPr w:rsidR="00330E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D51A6"/>
    <w:multiLevelType w:val="hybridMultilevel"/>
    <w:tmpl w:val="C7F0EA3A"/>
    <w:lvl w:ilvl="0" w:tplc="04070001">
      <w:start w:val="1"/>
      <w:numFmt w:val="bullet"/>
      <w:lvlText w:val=""/>
      <w:lvlJc w:val="left"/>
      <w:pPr>
        <w:ind w:left="1800" w:hanging="360"/>
      </w:pPr>
      <w:rPr>
        <w:rFonts w:ascii="Symbol" w:hAnsi="Symbol" w:hint="default"/>
      </w:rPr>
    </w:lvl>
    <w:lvl w:ilvl="1" w:tplc="04070003">
      <w:start w:val="1"/>
      <w:numFmt w:val="bullet"/>
      <w:lvlText w:val="o"/>
      <w:lvlJc w:val="left"/>
      <w:pPr>
        <w:ind w:left="2520" w:hanging="360"/>
      </w:pPr>
      <w:rPr>
        <w:rFonts w:ascii="Courier New" w:hAnsi="Courier New" w:cs="Courier New" w:hint="default"/>
      </w:rPr>
    </w:lvl>
    <w:lvl w:ilvl="2" w:tplc="04070005">
      <w:start w:val="1"/>
      <w:numFmt w:val="bullet"/>
      <w:lvlText w:val=""/>
      <w:lvlJc w:val="left"/>
      <w:pPr>
        <w:ind w:left="3240" w:hanging="360"/>
      </w:pPr>
      <w:rPr>
        <w:rFonts w:ascii="Wingdings" w:hAnsi="Wingdings" w:hint="default"/>
      </w:rPr>
    </w:lvl>
    <w:lvl w:ilvl="3" w:tplc="04070001">
      <w:start w:val="1"/>
      <w:numFmt w:val="bullet"/>
      <w:lvlText w:val=""/>
      <w:lvlJc w:val="left"/>
      <w:pPr>
        <w:ind w:left="3960" w:hanging="360"/>
      </w:pPr>
      <w:rPr>
        <w:rFonts w:ascii="Symbol" w:hAnsi="Symbol" w:hint="default"/>
      </w:rPr>
    </w:lvl>
    <w:lvl w:ilvl="4" w:tplc="04070003">
      <w:start w:val="1"/>
      <w:numFmt w:val="bullet"/>
      <w:lvlText w:val="o"/>
      <w:lvlJc w:val="left"/>
      <w:pPr>
        <w:ind w:left="4680" w:hanging="360"/>
      </w:pPr>
      <w:rPr>
        <w:rFonts w:ascii="Courier New" w:hAnsi="Courier New" w:cs="Courier New" w:hint="default"/>
      </w:rPr>
    </w:lvl>
    <w:lvl w:ilvl="5" w:tplc="04070005">
      <w:start w:val="1"/>
      <w:numFmt w:val="bullet"/>
      <w:lvlText w:val=""/>
      <w:lvlJc w:val="left"/>
      <w:pPr>
        <w:ind w:left="5400" w:hanging="360"/>
      </w:pPr>
      <w:rPr>
        <w:rFonts w:ascii="Wingdings" w:hAnsi="Wingdings" w:hint="default"/>
      </w:rPr>
    </w:lvl>
    <w:lvl w:ilvl="6" w:tplc="04070001">
      <w:start w:val="1"/>
      <w:numFmt w:val="bullet"/>
      <w:lvlText w:val=""/>
      <w:lvlJc w:val="left"/>
      <w:pPr>
        <w:ind w:left="6120" w:hanging="360"/>
      </w:pPr>
      <w:rPr>
        <w:rFonts w:ascii="Symbol" w:hAnsi="Symbol" w:hint="default"/>
      </w:rPr>
    </w:lvl>
    <w:lvl w:ilvl="7" w:tplc="04070003">
      <w:start w:val="1"/>
      <w:numFmt w:val="bullet"/>
      <w:lvlText w:val="o"/>
      <w:lvlJc w:val="left"/>
      <w:pPr>
        <w:ind w:left="6840" w:hanging="360"/>
      </w:pPr>
      <w:rPr>
        <w:rFonts w:ascii="Courier New" w:hAnsi="Courier New" w:cs="Courier New" w:hint="default"/>
      </w:rPr>
    </w:lvl>
    <w:lvl w:ilvl="8" w:tplc="04070005">
      <w:start w:val="1"/>
      <w:numFmt w:val="bullet"/>
      <w:lvlText w:val=""/>
      <w:lvlJc w:val="left"/>
      <w:pPr>
        <w:ind w:left="7560" w:hanging="360"/>
      </w:pPr>
      <w:rPr>
        <w:rFonts w:ascii="Wingdings" w:hAnsi="Wingdings" w:hint="default"/>
      </w:rPr>
    </w:lvl>
  </w:abstractNum>
  <w:abstractNum w:abstractNumId="1" w15:restartNumberingAfterBreak="0">
    <w:nsid w:val="64E57EB3"/>
    <w:multiLevelType w:val="hybridMultilevel"/>
    <w:tmpl w:val="EBB28E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7CD12B0A"/>
    <w:multiLevelType w:val="hybridMultilevel"/>
    <w:tmpl w:val="20E09EE0"/>
    <w:lvl w:ilvl="0" w:tplc="E6C82BDC">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C9"/>
    <w:rsid w:val="00330E90"/>
    <w:rsid w:val="00D346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847FE-287F-4DCD-8AF3-A4B41AC8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46C9"/>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346C9"/>
    <w:rPr>
      <w:color w:val="0563C1"/>
      <w:u w:val="single"/>
    </w:rPr>
  </w:style>
  <w:style w:type="paragraph" w:styleId="StandardWeb">
    <w:name w:val="Normal (Web)"/>
    <w:basedOn w:val="Standard"/>
    <w:uiPriority w:val="99"/>
    <w:semiHidden/>
    <w:unhideWhenUsed/>
    <w:rsid w:val="00D346C9"/>
    <w:pPr>
      <w:spacing w:before="100" w:beforeAutospacing="1" w:after="100" w:afterAutospacing="1" w:line="348" w:lineRule="atLeast"/>
    </w:pPr>
    <w:rPr>
      <w:rFonts w:ascii="Times New Roman" w:hAnsi="Times New Roman" w:cs="Times New Roman"/>
      <w:sz w:val="24"/>
      <w:szCs w:val="24"/>
      <w:lang w:eastAsia="de-DE"/>
    </w:rPr>
  </w:style>
  <w:style w:type="paragraph" w:styleId="KeinLeerraum">
    <w:name w:val="No Spacing"/>
    <w:basedOn w:val="Standard"/>
    <w:uiPriority w:val="1"/>
    <w:qFormat/>
    <w:rsid w:val="00D346C9"/>
  </w:style>
  <w:style w:type="paragraph" w:styleId="Listenabsatz">
    <w:name w:val="List Paragraph"/>
    <w:basedOn w:val="Standard"/>
    <w:uiPriority w:val="34"/>
    <w:qFormat/>
    <w:rsid w:val="00D346C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4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osterprojekt-bursfelde.de" TargetMode="External"/><Relationship Id="rId13" Type="http://schemas.openxmlformats.org/officeDocument/2006/relationships/hyperlink" Target="mailto:ch@bundes-esg.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sg@bundes-esg.de" TargetMode="External"/><Relationship Id="rId12" Type="http://schemas.openxmlformats.org/officeDocument/2006/relationships/hyperlink" Target="https://www.ekd.de/Jobborse-36.htm?jobid=1288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sts.ml.bundes-esg.de/cgi-bin/mailman/listinfo/esg-newletter" TargetMode="External"/><Relationship Id="rId1" Type="http://schemas.openxmlformats.org/officeDocument/2006/relationships/numbering" Target="numbering.xml"/><Relationship Id="rId6" Type="http://schemas.openxmlformats.org/officeDocument/2006/relationships/hyperlink" Target="mailto:ch@bundes-esg.de" TargetMode="External"/><Relationship Id="rId11" Type="http://schemas.openxmlformats.org/officeDocument/2006/relationships/hyperlink" Target="https://www.ebw-fuerth.de/fileadmin/dokumente/StellenausschreibungGeschaeftsfuehrung_paedReferentIn.pdf" TargetMode="External"/><Relationship Id="rId5" Type="http://schemas.openxmlformats.org/officeDocument/2006/relationships/hyperlink" Target="mailto:christiane.steins@kloster-wuelfinghausen.de" TargetMode="External"/><Relationship Id="rId15" Type="http://schemas.openxmlformats.org/officeDocument/2006/relationships/image" Target="cid:image001.png@01D635CD.FE41EEF0" TargetMode="External"/><Relationship Id="rId10" Type="http://schemas.openxmlformats.org/officeDocument/2006/relationships/hyperlink" Target="https://www.diw.de/de/diw_01.c.790492.de/publikationen/diw_aktuell/2020_0044/wegfall_von_studi-jobs_koennte_bildungsungleichheiten_verstaerken.html" TargetMode="External"/><Relationship Id="rId4" Type="http://schemas.openxmlformats.org/officeDocument/2006/relationships/webSettings" Target="webSettings.xml"/><Relationship Id="rId9" Type="http://schemas.openxmlformats.org/officeDocument/2006/relationships/hyperlink" Target="https://www.kfw.de/inlandsfoerderung/Privatpersonen/Studieren-Qualifizieren/KfW-Studienkredit/index-4.html" TargetMode="External"/><Relationship Id="rId1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7458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 Kosek-Liguz, Sylvia</dc:creator>
  <cp:keywords/>
  <dc:description/>
  <cp:lastModifiedBy>AEJ, Kosek-Liguz, Sylvia</cp:lastModifiedBy>
  <cp:revision>1</cp:revision>
  <dcterms:created xsi:type="dcterms:W3CDTF">2020-07-06T13:50:00Z</dcterms:created>
  <dcterms:modified xsi:type="dcterms:W3CDTF">2020-07-06T13:51:00Z</dcterms:modified>
</cp:coreProperties>
</file>